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3E" w:rsidRPr="00085A95" w:rsidRDefault="009B5D3E" w:rsidP="009B5D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A95">
        <w:rPr>
          <w:rFonts w:ascii="Times New Roman" w:hAnsi="Times New Roman" w:cs="Times New Roman"/>
          <w:b/>
          <w:sz w:val="24"/>
          <w:szCs w:val="24"/>
        </w:rPr>
        <w:t>TÀI LIỆU HƯỚNG DẪN HỌC SINH TỰ HỌC</w:t>
      </w:r>
    </w:p>
    <w:p w:rsidR="009B5D3E" w:rsidRDefault="009B5D3E" w:rsidP="009B5D3E">
      <w:pPr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085A95">
        <w:rPr>
          <w:rFonts w:ascii="Times New Roman" w:hAnsi="Times New Roman" w:cs="Times New Roman"/>
          <w:b/>
          <w:sz w:val="24"/>
          <w:szCs w:val="24"/>
        </w:rPr>
        <w:t>VẬT LÝ 11 HKII</w:t>
      </w:r>
    </w:p>
    <w:p w:rsidR="009B5D3E" w:rsidRPr="000A32F9" w:rsidRDefault="009B5D3E" w:rsidP="009B5D3E">
      <w:pPr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(</w:t>
      </w:r>
      <w:r w:rsidRPr="000A32F9">
        <w:rPr>
          <w:rFonts w:ascii="Times New Roman" w:hAnsi="Times New Roman" w:cs="Times New Roman"/>
          <w:b/>
          <w:i/>
          <w:sz w:val="24"/>
          <w:szCs w:val="24"/>
          <w:lang w:val="vi-VN"/>
        </w:rPr>
        <w:t>tuần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A96FD7">
        <w:rPr>
          <w:rFonts w:ascii="Times New Roman" w:hAnsi="Times New Roman" w:cs="Times New Roman"/>
          <w:b/>
          <w:i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)</w:t>
      </w:r>
    </w:p>
    <w:p w:rsidR="009B5D3E" w:rsidRPr="00A96FD7" w:rsidRDefault="009B5D3E" w:rsidP="009B5D3E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9B5D3E">
        <w:rPr>
          <w:rFonts w:ascii="Times New Roman" w:hAnsi="Times New Roman" w:cs="Times New Roman"/>
          <w:b/>
          <w:sz w:val="24"/>
          <w:szCs w:val="24"/>
          <w:lang w:val="vi-VN"/>
        </w:rPr>
        <w:t xml:space="preserve">CHỦ ĐỀ: </w:t>
      </w:r>
      <w:r w:rsidR="00A96FD7" w:rsidRPr="00A96FD7">
        <w:rPr>
          <w:rFonts w:ascii="Times New Roman" w:hAnsi="Times New Roman" w:cs="Times New Roman"/>
          <w:b/>
          <w:sz w:val="24"/>
          <w:szCs w:val="24"/>
          <w:lang w:val="vi-VN"/>
        </w:rPr>
        <w:t>KÍNH LÚP, KÍNH HIỂN VI, KÍNH THIÊN VĂN</w:t>
      </w:r>
    </w:p>
    <w:p w:rsidR="009B5D3E" w:rsidRPr="009B5D3E" w:rsidRDefault="009B5D3E" w:rsidP="009B5D3E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</w:rPr>
        <w:t>PHẦN 1: LÝ THUYẾT</w:t>
      </w:r>
    </w:p>
    <w:p w:rsidR="00A96FD7" w:rsidRPr="00085A95" w:rsidRDefault="00A96FD7" w:rsidP="00A96FD7">
      <w:pPr>
        <w:pStyle w:val="Heading2"/>
        <w:numPr>
          <w:ilvl w:val="0"/>
          <w:numId w:val="2"/>
        </w:numPr>
        <w:rPr>
          <w:rFonts w:ascii="Times New Roman" w:hAnsi="Times New Roman"/>
          <w:i/>
          <w:color w:val="000000"/>
          <w:szCs w:val="24"/>
          <w:lang w:val="en-US"/>
        </w:rPr>
      </w:pPr>
      <w:r w:rsidRPr="00085A95">
        <w:rPr>
          <w:rFonts w:ascii="Times New Roman" w:hAnsi="Times New Roman"/>
          <w:i/>
          <w:color w:val="000000"/>
          <w:szCs w:val="24"/>
        </w:rPr>
        <w:t>Kính lúp</w:t>
      </w:r>
    </w:p>
    <w:p w:rsidR="00A96FD7" w:rsidRPr="00085A95" w:rsidRDefault="00A96FD7" w:rsidP="00A96FD7">
      <w:pPr>
        <w:spacing w:before="20" w:after="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99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170"/>
        <w:gridCol w:w="1708"/>
        <w:gridCol w:w="5222"/>
      </w:tblGrid>
      <w:tr w:rsidR="00A96FD7" w:rsidRPr="00085A95" w:rsidTr="001E6CA0">
        <w:tc>
          <w:tcPr>
            <w:tcW w:w="1800" w:type="dxa"/>
            <w:tcBorders>
              <w:top w:val="single" w:sz="12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ĐỊNH NGHĨA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KÍNH LÚP</w:t>
            </w:r>
          </w:p>
        </w:tc>
        <w:tc>
          <w:tcPr>
            <w:tcW w:w="8100" w:type="dxa"/>
            <w:gridSpan w:val="3"/>
            <w:shd w:val="clear" w:color="auto" w:fill="auto"/>
          </w:tcPr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Là 1 dụng cụ quang học bổ trợ cho mắt trong việc quan sát những vật nhỏ ở gần.</w:t>
            </w:r>
          </w:p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1584933" wp14:editId="02FCEF24">
                  <wp:simplePos x="0" y="0"/>
                  <wp:positionH relativeFrom="column">
                    <wp:posOffset>3666490</wp:posOffset>
                  </wp:positionH>
                  <wp:positionV relativeFrom="paragraph">
                    <wp:posOffset>-171450</wp:posOffset>
                  </wp:positionV>
                  <wp:extent cx="1285875" cy="800100"/>
                  <wp:effectExtent l="0" t="0" r="9525" b="0"/>
                  <wp:wrapSquare wrapText="bothSides"/>
                  <wp:docPr id="47" name="Picture 47" descr="KINH L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KINH L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96FD7" w:rsidRPr="00085A95" w:rsidTr="001E6CA0"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TÁC DỤNG</w:t>
            </w:r>
          </w:p>
        </w:tc>
        <w:tc>
          <w:tcPr>
            <w:tcW w:w="8100" w:type="dxa"/>
            <w:gridSpan w:val="3"/>
            <w:shd w:val="clear" w:color="auto" w:fill="auto"/>
          </w:tcPr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Làm tăng góc trông ảnh bằng cách tạo ra 1 ảnh ảo lớn hơn vật và nằm trong giới hạn nhìn rõ của mắt.</w:t>
            </w:r>
          </w:p>
        </w:tc>
      </w:tr>
      <w:tr w:rsidR="00A96FD7" w:rsidRPr="00085A95" w:rsidTr="001E6CA0"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CẤU TẠO</w:t>
            </w:r>
          </w:p>
        </w:tc>
        <w:tc>
          <w:tcPr>
            <w:tcW w:w="8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Kính lúp đơn giãn nhất là một thấu kính hội tụ có tiêu cự ngắn (vài cm).</w:t>
            </w:r>
          </w:p>
        </w:tc>
      </w:tr>
      <w:tr w:rsidR="00A96FD7" w:rsidRPr="00085A95" w:rsidTr="001E6CA0"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SƠ ĐỒ TẠO ẢNH</w:t>
            </w:r>
          </w:p>
        </w:tc>
        <w:tc>
          <w:tcPr>
            <w:tcW w:w="8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1E106634" wp14:editId="762D9A13">
                  <wp:extent cx="1896745" cy="484505"/>
                  <wp:effectExtent l="0" t="0" r="8255" b="0"/>
                  <wp:docPr id="46" name="Picture 46" descr="6-30-2013 9-34-10 P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6-30-2013 9-34-10 P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745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4B0DABF" wp14:editId="2FC49E6A">
                  <wp:extent cx="1931035" cy="798195"/>
                  <wp:effectExtent l="0" t="0" r="0" b="190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FD7" w:rsidRPr="00085A95" w:rsidTr="001E6CA0">
        <w:tc>
          <w:tcPr>
            <w:tcW w:w="1800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NGẮM CHỪNG KÍNH LÚP</w:t>
            </w:r>
          </w:p>
        </w:tc>
        <w:tc>
          <w:tcPr>
            <w:tcW w:w="810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Là điều chỉnh khoảng cách từ vật đến kính sao cho ảnh ảo A’B’ của vật hiện lên trong giới hạn nhìn rõ của mắt.</w:t>
            </w:r>
          </w:p>
        </w:tc>
      </w:tr>
      <w:tr w:rsidR="00A96FD7" w:rsidRPr="00085A95" w:rsidTr="001E6CA0">
        <w:tc>
          <w:tcPr>
            <w:tcW w:w="1800" w:type="dxa"/>
            <w:vMerge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NGẮM CHỪNG Ở ĐIỂM CỰC CẬN</w:t>
            </w:r>
          </w:p>
        </w:tc>
        <w:tc>
          <w:tcPr>
            <w:tcW w:w="693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Là điều chỉnh sao cho ảnh ảo </w:t>
            </w:r>
            <w:r w:rsidRPr="00085A95">
              <w:rPr>
                <w:rFonts w:ascii="Times New Roman" w:eastAsia="Times New Roman" w:hAnsi="Times New Roman" w:cs="Times New Roman"/>
                <w:b/>
                <w:position w:val="-10"/>
                <w:sz w:val="24"/>
                <w:szCs w:val="24"/>
              </w:rPr>
              <w:object w:dxaOrig="7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35pt;height:16.3pt" o:ole="">
                  <v:imagedata r:id="rId9" o:title=""/>
                </v:shape>
                <o:OLEObject Type="Embed" ProgID="Equation.3" ShapeID="_x0000_i1025" DrawAspect="Content" ObjectID="_1709755540" r:id="rId10"/>
              </w:object>
            </w:r>
            <w:r w:rsidRPr="00085A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ở tại Cc.</w:t>
            </w:r>
          </w:p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03FCCAB4" wp14:editId="13F91F94">
                  <wp:extent cx="1569720" cy="85979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FD7" w:rsidRPr="00085A95" w:rsidTr="001E6CA0">
        <w:tc>
          <w:tcPr>
            <w:tcW w:w="1800" w:type="dxa"/>
            <w:vMerge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NGẮM CHỪNG Ở VÔ CỰC</w:t>
            </w:r>
          </w:p>
        </w:tc>
        <w:tc>
          <w:tcPr>
            <w:tcW w:w="693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Là điều chỉnh sao cho ảnh ảo </w:t>
            </w:r>
            <w:r w:rsidRPr="00085A95">
              <w:rPr>
                <w:rFonts w:ascii="Times New Roman" w:eastAsia="Times New Roman" w:hAnsi="Times New Roman" w:cs="Times New Roman"/>
                <w:b/>
                <w:position w:val="-10"/>
                <w:sz w:val="24"/>
                <w:szCs w:val="24"/>
              </w:rPr>
              <w:object w:dxaOrig="740" w:dyaOrig="320">
                <v:shape id="_x0000_i1026" type="#_x0000_t75" style="width:37.35pt;height:16.3pt" o:ole="">
                  <v:imagedata r:id="rId9" o:title=""/>
                </v:shape>
                <o:OLEObject Type="Embed" ProgID="Equation.3" ShapeID="_x0000_i1026" DrawAspect="Content" ObjectID="_1709755541" r:id="rId12"/>
              </w:object>
            </w: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ở </w:t>
            </w: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5"/>
            </w: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53A33E5E" wp14:editId="389C8978">
                  <wp:extent cx="1535430" cy="1132840"/>
                  <wp:effectExtent l="0" t="0" r="762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30" cy="1132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FD7" w:rsidRPr="00085A95" w:rsidTr="001E6CA0">
        <w:tc>
          <w:tcPr>
            <w:tcW w:w="1800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SỐ BỘI GIÁC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KHÁI NIỆM CHUNG (CHỈ DÙNG CHO </w:t>
            </w: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KÍNH LÚP VÀ KÍNH HIỂN VI)</w:t>
            </w:r>
          </w:p>
        </w:tc>
        <w:tc>
          <w:tcPr>
            <w:tcW w:w="693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lastRenderedPageBreak/>
              <w:t>Số bội giác của một dụng cụ quang học bổ trợ cho mắt</w:t>
            </w:r>
            <w:r w:rsidRPr="00085A9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  <w:r w:rsidRPr="00085A9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là tỉ số giữa góc trông ảnh của một vật qua dụng cụ đó (</w:t>
            </w:r>
            <w:r w:rsidRPr="00085A9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sym w:font="Symbol" w:char="F061"/>
            </w:r>
            <w:r w:rsidRPr="00085A9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) và góc trông trực tiếp vật đó khi vật đặt tại điểm cực cận của mắt (</w:t>
            </w:r>
            <w:r w:rsidRPr="00085A9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sym w:font="Symbol" w:char="F061"/>
            </w:r>
            <w:r w:rsidRPr="00085A9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vertAlign w:val="subscript"/>
              </w:rPr>
              <w:t>o</w:t>
            </w:r>
            <w:r w:rsidRPr="00085A9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).</w:t>
            </w:r>
            <w:r w:rsidRPr="00085A9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noProof/>
                <w:position w:val="-28"/>
                <w:sz w:val="24"/>
                <w:szCs w:val="24"/>
              </w:rPr>
              <w:object w:dxaOrig="760" w:dyaOrig="639">
                <v:shape id="_x0000_i1027" type="#_x0000_t75" style="width:38.05pt;height:31.9pt" o:ole="" o:bordertopcolor="this" o:borderleftcolor="this" o:borderbottomcolor="this" o:borderrightcolor="this">
                  <v:imagedata r:id="rId14" o:title="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Equation.3" ShapeID="_x0000_i1027" DrawAspect="Content" ObjectID="_1709755542" r:id="rId15"/>
              </w:object>
            </w:r>
          </w:p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lastRenderedPageBreak/>
              <w:drawing>
                <wp:inline distT="0" distB="0" distL="0" distR="0" wp14:anchorId="069A8E2C" wp14:editId="724CD3F8">
                  <wp:extent cx="1828800" cy="75057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sym w:font="Wingdings" w:char="F0A7"/>
            </w:r>
            <w:r w:rsidRPr="00085A9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Vì  </w:t>
            </w:r>
            <w:r w:rsidRPr="00085A9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sym w:font="Symbol" w:char="F061"/>
            </w:r>
            <w:r w:rsidRPr="00085A9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và </w:t>
            </w:r>
            <w:r w:rsidRPr="00085A9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sym w:font="Symbol" w:char="F061"/>
            </w:r>
            <w:r w:rsidRPr="00085A9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vertAlign w:val="subscript"/>
              </w:rPr>
              <w:t xml:space="preserve">o </w:t>
            </w:r>
            <w:r w:rsidRPr="00085A9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đều rất nhỏ, nên ta có thể dùng công thức gần đúng sau đây cho dễ tính toán:</w:t>
            </w:r>
          </w:p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noProof/>
                <w:position w:val="-28"/>
                <w:sz w:val="24"/>
                <w:szCs w:val="24"/>
              </w:rPr>
              <w:object w:dxaOrig="1040" w:dyaOrig="639">
                <v:shape id="_x0000_i1028" type="#_x0000_t75" style="width:59.1pt;height:36pt" o:ole="" o:bordertopcolor="this" o:borderleftcolor="this" o:borderbottomcolor="this" o:borderrightcolor="this" fillcolor="window">
                  <v:imagedata r:id="rId17" o:title="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Equation.3" ShapeID="_x0000_i1028" DrawAspect="Content" ObjectID="_1709755543" r:id="rId18"/>
              </w:object>
            </w:r>
            <w:r w:rsidRPr="00085A9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ab/>
            </w:r>
            <w:r w:rsidRPr="00085A95">
              <w:rPr>
                <w:rFonts w:ascii="Times New Roman" w:eastAsia="Times New Roman" w:hAnsi="Times New Roman" w:cs="Times New Roman"/>
                <w:bCs/>
                <w:noProof/>
                <w:position w:val="-22"/>
                <w:sz w:val="24"/>
                <w:szCs w:val="24"/>
              </w:rPr>
              <w:object w:dxaOrig="1200" w:dyaOrig="580">
                <v:shape id="_x0000_i1029" type="#_x0000_t75" style="width:59.75pt;height:28.55pt" o:ole="" o:bordertopcolor="this" o:borderleftcolor="this" o:borderbottomcolor="this" o:borderrightcolor="this">
                  <v:imagedata r:id="rId19" o:title="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Equation.3" ShapeID="_x0000_i1029" DrawAspect="Content" ObjectID="_1709755544" r:id="rId20"/>
              </w:object>
            </w:r>
          </w:p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(Đ = OC</w:t>
            </w:r>
            <w:r w:rsidRPr="00085A9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vertAlign w:val="subscript"/>
              </w:rPr>
              <w:t>C</w:t>
            </w:r>
            <w:r w:rsidRPr="00085A9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: là khoảng nhìn rõ ngắn nhất của mắt)</w:t>
            </w:r>
          </w:p>
        </w:tc>
      </w:tr>
      <w:tr w:rsidR="00A96FD7" w:rsidRPr="00085A95" w:rsidTr="001E6CA0">
        <w:tc>
          <w:tcPr>
            <w:tcW w:w="1800" w:type="dxa"/>
            <w:vMerge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SỐ BỘI GIÁC CỦA KÍNH LÚP</w:t>
            </w:r>
          </w:p>
        </w:tc>
        <w:tc>
          <w:tcPr>
            <w:tcW w:w="693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Ta có: </w:t>
            </w:r>
            <w:r w:rsidRPr="00085A95">
              <w:rPr>
                <w:rFonts w:ascii="Times New Roman" w:eastAsia="Times New Roman" w:hAnsi="Times New Roman" w:cs="Times New Roman"/>
                <w:bCs/>
                <w:position w:val="-28"/>
                <w:sz w:val="24"/>
                <w:szCs w:val="24"/>
              </w:rPr>
              <w:object w:dxaOrig="1060" w:dyaOrig="639">
                <v:shape id="_x0000_i1030" type="#_x0000_t75" style="width:53pt;height:31.9pt" o:ole="" fillcolor="window">
                  <v:imagedata r:id="rId21" o:title=""/>
                </v:shape>
                <o:OLEObject Type="Embed" ProgID="Equation.3" ShapeID="_x0000_i1030" DrawAspect="Content" ObjectID="_1709755545" r:id="rId22"/>
              </w:object>
            </w:r>
          </w:p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Mà: </w:t>
            </w:r>
            <w:r w:rsidRPr="00085A95">
              <w:rPr>
                <w:rFonts w:ascii="Times New Roman" w:eastAsia="Times New Roman" w:hAnsi="Times New Roman" w:cs="Times New Roman"/>
                <w:bCs/>
                <w:position w:val="-60"/>
                <w:sz w:val="24"/>
                <w:szCs w:val="24"/>
              </w:rPr>
              <w:object w:dxaOrig="1920" w:dyaOrig="1300">
                <v:shape id="_x0000_i1031" type="#_x0000_t75" style="width:96.45pt;height:64.55pt" o:ole="">
                  <v:imagedata r:id="rId23" o:title=""/>
                </v:shape>
                <o:OLEObject Type="Embed" ProgID="Equation.3" ShapeID="_x0000_i1031" DrawAspect="Content" ObjectID="_1709755546" r:id="rId24"/>
              </w:object>
            </w: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DE"/>
            </w: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 w:rsidRPr="00085A95">
              <w:rPr>
                <w:rFonts w:ascii="Times New Roman" w:eastAsia="Times New Roman" w:hAnsi="Times New Roman" w:cs="Times New Roman"/>
                <w:bCs/>
                <w:position w:val="-30"/>
                <w:sz w:val="24"/>
                <w:szCs w:val="24"/>
              </w:rPr>
              <w:object w:dxaOrig="1040" w:dyaOrig="660">
                <v:shape id="_x0000_i1032" type="#_x0000_t75" style="width:52.3pt;height:33.3pt" o:ole="" o:bordertopcolor="this" o:borderleftcolor="this" o:borderbottomcolor="this" o:borderrightcolor="this">
                  <v:imagedata r:id="rId25" o:title="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Equation.3" ShapeID="_x0000_i1032" DrawAspect="Content" ObjectID="_1709755547" r:id="rId26"/>
              </w:object>
            </w:r>
          </w:p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Trong đó</w:t>
            </w: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|d</w:t>
            </w: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2"/>
            </w: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|: Khoảng cách từ ảnh đến  kính lúp.</w:t>
            </w:r>
          </w:p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MT Extra" w:char="F06C"/>
            </w: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: Khoảng cách từ quang tâm mắt đến kính lúp.</w:t>
            </w:r>
          </w:p>
        </w:tc>
      </w:tr>
      <w:tr w:rsidR="00A96FD7" w:rsidRPr="00085A95" w:rsidTr="001E6CA0">
        <w:tc>
          <w:tcPr>
            <w:tcW w:w="1800" w:type="dxa"/>
            <w:vMerge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</w:tcPr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NGẮM CHỪNG Ở C</w:t>
            </w: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5222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</w:tcPr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NGẮM CHỪNG Ở </w:t>
            </w: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5"/>
            </w:r>
          </w:p>
        </w:tc>
      </w:tr>
      <w:tr w:rsidR="00A96FD7" w:rsidRPr="00085A95" w:rsidTr="001E6CA0">
        <w:tc>
          <w:tcPr>
            <w:tcW w:w="1800" w:type="dxa"/>
            <w:vMerge/>
            <w:tcBorders>
              <w:top w:val="single" w:sz="8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BD"/>
            </w: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A2"/>
            </w: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Symbol" w:char="F0BD"/>
            </w: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+ </w:t>
            </w: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MT Extra" w:char="F06C"/>
            </w: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= Đ</w:t>
            </w:r>
          </w:p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position w:val="-10"/>
                <w:sz w:val="24"/>
                <w:szCs w:val="24"/>
              </w:rPr>
              <w:object w:dxaOrig="720" w:dyaOrig="320">
                <v:shape id="_x0000_i1033" type="#_x0000_t75" style="width:36pt;height:16.3pt" o:ole="" o:bordertopcolor="this" o:borderleftcolor="this" o:borderbottomcolor="this" o:borderrightcolor="this">
                  <v:imagedata r:id="rId27" o:title="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Equation.3" ShapeID="_x0000_i1033" DrawAspect="Content" ObjectID="_1709755548" r:id="rId28"/>
              </w:object>
            </w:r>
          </w:p>
        </w:tc>
        <w:tc>
          <w:tcPr>
            <w:tcW w:w="5222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5A95">
              <w:rPr>
                <w:rFonts w:ascii="Times New Roman" w:eastAsia="Times New Roman" w:hAnsi="Times New Roman" w:cs="Times New Roman"/>
                <w:bCs/>
                <w:position w:val="-22"/>
                <w:sz w:val="24"/>
                <w:szCs w:val="24"/>
              </w:rPr>
              <w:object w:dxaOrig="1100" w:dyaOrig="580">
                <v:shape id="_x0000_i1034" type="#_x0000_t75" style="width:55pt;height:28.55pt" o:ole="" fillcolor="window">
                  <v:imagedata r:id="rId29" o:title=""/>
                </v:shape>
                <o:OLEObject Type="Embed" ProgID="Equation.3" ShapeID="_x0000_i1034" DrawAspect="Content" ObjectID="_1709755549" r:id="rId30"/>
              </w:object>
            </w: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position w:val="-22"/>
                <w:sz w:val="24"/>
                <w:szCs w:val="24"/>
              </w:rPr>
              <w:object w:dxaOrig="800" w:dyaOrig="580">
                <v:shape id="_x0000_i1035" type="#_x0000_t75" style="width:40.1pt;height:29.2pt" o:ole="" o:bordertopcolor="this" o:borderleftcolor="this" o:borderbottomcolor="this" o:borderrightcolor="this">
                  <v:imagedata r:id="rId31" o:title="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Equation.3" ShapeID="_x0000_i1035" DrawAspect="Content" ObjectID="_1709755550" r:id="rId32"/>
              </w:object>
            </w:r>
          </w:p>
        </w:tc>
      </w:tr>
    </w:tbl>
    <w:p w:rsidR="00A96FD7" w:rsidRPr="00085A95" w:rsidRDefault="00A96FD7" w:rsidP="00A96FD7">
      <w:pPr>
        <w:rPr>
          <w:rFonts w:ascii="Times New Roman" w:hAnsi="Times New Roman" w:cs="Times New Roman"/>
          <w:b/>
          <w:sz w:val="24"/>
          <w:szCs w:val="24"/>
        </w:rPr>
      </w:pPr>
    </w:p>
    <w:p w:rsidR="00A96FD7" w:rsidRPr="00085A95" w:rsidRDefault="00A96FD7" w:rsidP="00A96FD7">
      <w:pPr>
        <w:pStyle w:val="Heading2"/>
        <w:numPr>
          <w:ilvl w:val="0"/>
          <w:numId w:val="2"/>
        </w:numPr>
        <w:rPr>
          <w:rFonts w:ascii="Times New Roman" w:hAnsi="Times New Roman"/>
          <w:i/>
          <w:color w:val="000000"/>
          <w:szCs w:val="24"/>
          <w:lang w:val="en-US"/>
        </w:rPr>
      </w:pPr>
      <w:r w:rsidRPr="00085A95">
        <w:rPr>
          <w:rFonts w:ascii="Times New Roman" w:hAnsi="Times New Roman"/>
          <w:i/>
          <w:color w:val="000000"/>
          <w:szCs w:val="24"/>
        </w:rPr>
        <w:t>Kính hiển vi</w:t>
      </w:r>
    </w:p>
    <w:p w:rsidR="00A96FD7" w:rsidRPr="00085A95" w:rsidRDefault="00A96FD7" w:rsidP="00A96FD7">
      <w:pPr>
        <w:rPr>
          <w:lang w:eastAsia="x-none"/>
        </w:rPr>
      </w:pPr>
    </w:p>
    <w:tbl>
      <w:tblPr>
        <w:tblW w:w="99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00"/>
        <w:gridCol w:w="8100"/>
      </w:tblGrid>
      <w:tr w:rsidR="00A96FD7" w:rsidRPr="00085A95" w:rsidTr="001E6CA0">
        <w:tc>
          <w:tcPr>
            <w:tcW w:w="1800" w:type="dxa"/>
            <w:tcBorders>
              <w:top w:val="single" w:sz="12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ĐỊNH NGHĨA</w:t>
            </w:r>
          </w:p>
        </w:tc>
        <w:tc>
          <w:tcPr>
            <w:tcW w:w="8100" w:type="dxa"/>
            <w:shd w:val="clear" w:color="auto" w:fill="auto"/>
          </w:tcPr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Là một dụng cụ quang học bổ trợ cho mắt làm tăng góc trông ảnh một vật rất nhỏ với độ bội giác  rất lớn.</w:t>
            </w:r>
          </w:p>
        </w:tc>
      </w:tr>
      <w:tr w:rsidR="00A96FD7" w:rsidRPr="00085A95" w:rsidTr="001E6CA0"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CẤU TẠO</w:t>
            </w:r>
          </w:p>
        </w:tc>
        <w:tc>
          <w:tcPr>
            <w:tcW w:w="8100" w:type="dxa"/>
            <w:shd w:val="clear" w:color="auto" w:fill="auto"/>
          </w:tcPr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Gồm 2  bộ phận chính là vật kính  và thị kính .</w:t>
            </w:r>
          </w:p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" w:char="F0A7"/>
            </w: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Vật kính L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1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là một thấu kính hội tụ có tiêu cự f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1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rất ngắn( vài mm), dùng để tạo ra ảnh thật rất lớn của vật cần quan sát.</w:t>
            </w:r>
          </w:p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ym w:font="Wingdings" w:char="F0A7"/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Thị kính L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là một thấu kính hội tụ có tiêu cự f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ngắn như kính lúp (với f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&gt; f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1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), dùng như kính lúp để quan sát ảnh thật của vật do vật kính tạo nên.</w:t>
            </w:r>
          </w:p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  <w:t>Hai kính được gắn ở hai đầu một ống hình trụ sao cho trục chính của chúng trùng nhau, khoảng cách giữa 2 kính không  thay đổi được.</w:t>
            </w:r>
          </w:p>
        </w:tc>
      </w:tr>
      <w:tr w:rsidR="00A96FD7" w:rsidRPr="00085A95" w:rsidTr="001E6CA0">
        <w:trPr>
          <w:cantSplit/>
          <w:trHeight w:val="1134"/>
        </w:trPr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SƠ ĐỒ TẠO ẢNH</w:t>
            </w:r>
          </w:p>
        </w:tc>
        <w:tc>
          <w:tcPr>
            <w:tcW w:w="8100" w:type="dxa"/>
            <w:tcBorders>
              <w:bottom w:val="single" w:sz="8" w:space="0" w:color="auto"/>
            </w:tcBorders>
            <w:shd w:val="clear" w:color="auto" w:fill="auto"/>
          </w:tcPr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031D611" wp14:editId="02EE0F57">
                  <wp:extent cx="2333625" cy="375285"/>
                  <wp:effectExtent l="0" t="0" r="9525" b="5715"/>
                  <wp:docPr id="54" name="Picture 54" descr="Description: C:\Users\SONY\Desktop\12-22-2012 9-02-13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 descr="Description: C:\Users\SONY\Desktop\12-22-2012 9-02-13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ym w:font="Wingdings" w:char="F0A7"/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Vật thật AB cách L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1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một đoạn d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1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với:</w:t>
            </w:r>
          </w:p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 xml:space="preserve">1 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&lt;  d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 xml:space="preserve">1 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&lt; 2f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1</w:t>
            </w:r>
          </w:p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ym w:font="Wingdings" w:char="F0A7"/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Ảnh thật A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1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1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ngược chiều và lớn hơn AB, cách L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một  đoạn:</w:t>
            </w:r>
          </w:p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 xml:space="preserve">2 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&lt; f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2</w:t>
            </w:r>
          </w:p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ym w:font="Wingdings" w:char="F0A7"/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Ảnh A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là ảnh ảo, ngược chiều và lớn hơn AB nhiều lần.</w:t>
            </w:r>
          </w:p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1E5A55E3" wp14:editId="0A9DAE00">
                  <wp:extent cx="2675255" cy="1351280"/>
                  <wp:effectExtent l="0" t="0" r="0" b="127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5255" cy="135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FD7" w:rsidRPr="00085A95" w:rsidTr="001E6CA0"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CÁCH NGẮM CHỪNG</w:t>
            </w:r>
          </w:p>
        </w:tc>
        <w:tc>
          <w:tcPr>
            <w:tcW w:w="8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ym w:font="Wingdings" w:char="F0A7"/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Để nhìn rõ ảnh ảo A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thì người ta phải điều chỉnh khoảng cách từ vật kính đến thị kính sao cho A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nằm trong khoảng thấy được của mắt.</w:t>
            </w:r>
          </w:p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ym w:font="Wingdings" w:char="F0A7"/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Để mắt đỡ mỏi ta phải ngắm chừng ở 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ym w:font="Symbol" w:char="F020"/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ym w:font="Symbol" w:char="F0A5"/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Điều chỉnh sao cho A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ở, khi đó  A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1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1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phải tại tiêu diện vật của thị kính.</w:t>
            </w:r>
          </w:p>
        </w:tc>
      </w:tr>
      <w:tr w:rsidR="00A96FD7" w:rsidRPr="00085A95" w:rsidTr="001E6CA0">
        <w:trPr>
          <w:cantSplit/>
          <w:trHeight w:val="1134"/>
        </w:trPr>
        <w:tc>
          <w:tcPr>
            <w:tcW w:w="1800" w:type="dxa"/>
            <w:tcBorders>
              <w:top w:val="single" w:sz="8" w:space="0" w:color="auto"/>
              <w:bottom w:val="single" w:sz="12" w:space="0" w:color="auto"/>
            </w:tcBorders>
            <w:shd w:val="pct12" w:color="auto" w:fill="auto"/>
            <w:vAlign w:val="center"/>
          </w:tcPr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SỐ BỘI GIÁC KHI NGẮM CHỪNG Ở 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ym w:font="Symbol" w:char="F0A5"/>
            </w:r>
          </w:p>
        </w:tc>
        <w:tc>
          <w:tcPr>
            <w:tcW w:w="8100" w:type="dxa"/>
            <w:tcBorders>
              <w:top w:val="single" w:sz="8" w:space="0" w:color="auto"/>
            </w:tcBorders>
            <w:shd w:val="clear" w:color="auto" w:fill="auto"/>
          </w:tcPr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C3F8BF1" wp14:editId="6CE87B68">
                  <wp:extent cx="2770505" cy="1207770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0505" cy="1207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1CCB0C24" wp14:editId="349D8903">
                  <wp:extent cx="1951355" cy="764540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355" cy="76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color w:val="000000"/>
                <w:position w:val="-14"/>
                <w:sz w:val="24"/>
                <w:szCs w:val="24"/>
              </w:rPr>
              <w:object w:dxaOrig="1320" w:dyaOrig="360">
                <v:shape id="_x0000_i1036" type="#_x0000_t75" style="width:65.9pt;height:17.65pt" o:ole="" o:bordertopcolor="this" o:borderleftcolor="this" o:borderbottomcolor="this" o:borderrightcolor="this">
                  <v:imagedata r:id="rId37" o:title="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Equation.3" ShapeID="_x0000_i1036" DrawAspect="Content" ObjectID="_1709755551" r:id="rId38"/>
              </w:object>
            </w:r>
          </w:p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Trong đó</w:t>
            </w:r>
            <w:r w:rsidRPr="0008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Wingdings" w:char="F0A7"/>
            </w:r>
            <w:r w:rsidRPr="0008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</w:t>
            </w:r>
            <w:r w:rsidRPr="0008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  <w:r w:rsidRPr="0008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là độ phóng đại của ảnh qua vật kính.</w:t>
            </w:r>
          </w:p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Wingdings" w:char="F0A7"/>
            </w:r>
            <w:r w:rsidRPr="0008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</w:t>
            </w:r>
            <w:r w:rsidRPr="0008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2(</w:t>
            </w:r>
            <w:r w:rsidRPr="0008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sym w:font="Symbol" w:char="F0A5"/>
            </w:r>
            <w:r w:rsidRPr="0008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)</w:t>
            </w:r>
            <w:r w:rsidRPr="0008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số bội giác của thị kính khi ngắm chừng ở vô cực. </w:t>
            </w:r>
          </w:p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Xét 2 tam giác  đồng dạng: 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position w:val="-10"/>
                <w:sz w:val="24"/>
                <w:szCs w:val="24"/>
              </w:rPr>
              <w:object w:dxaOrig="1700" w:dyaOrig="320">
                <v:shape id="_x0000_i1037" type="#_x0000_t75" style="width:90.35pt;height:17pt" o:ole="" fillcolor="window">
                  <v:imagedata r:id="rId39" o:title=""/>
                </v:shape>
                <o:OLEObject Type="Embed" ProgID="Equation.3" ShapeID="_x0000_i1037" DrawAspect="Content" ObjectID="_1709755552" r:id="rId40"/>
              </w:object>
            </w:r>
          </w:p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 w:rsidRPr="00085A95">
              <w:rPr>
                <w:rFonts w:ascii="Times New Roman" w:eastAsia="Times New Roman" w:hAnsi="Times New Roman" w:cs="Times New Roman"/>
                <w:color w:val="000000"/>
                <w:position w:val="-28"/>
                <w:sz w:val="24"/>
                <w:szCs w:val="24"/>
                <w:vertAlign w:val="subscript"/>
              </w:rPr>
              <w:object w:dxaOrig="1040" w:dyaOrig="639">
                <v:shape id="_x0000_i1038" type="#_x0000_t75" style="width:40.75pt;height:25.15pt" o:ole="" o:bordertopcolor="this" o:borderleftcolor="this" o:borderbottomcolor="this" o:borderrightcolor="this" fillcolor="window">
                  <v:imagedata r:id="rId41" o:title="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Equation.3" ShapeID="_x0000_i1038" DrawAspect="Content" ObjectID="_1709755553" r:id="rId42"/>
              </w:object>
            </w:r>
          </w:p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85A95">
              <w:rPr>
                <w:rFonts w:ascii="Times New Roman" w:eastAsia="Times New Roman" w:hAnsi="Times New Roman" w:cs="Times New Roman"/>
                <w:color w:val="000000"/>
                <w:position w:val="-10"/>
                <w:sz w:val="24"/>
                <w:szCs w:val="24"/>
              </w:rPr>
              <w:object w:dxaOrig="780" w:dyaOrig="320">
                <v:shape id="_x0000_i1039" type="#_x0000_t75" style="width:39.4pt;height:16.3pt" o:ole="">
                  <v:imagedata r:id="rId43" o:title=""/>
                </v:shape>
                <o:OLEObject Type="Embed" ProgID="Equation.3" ShapeID="_x0000_i1039" DrawAspect="Content" ObjectID="_1709755554" r:id="rId44"/>
              </w:object>
            </w:r>
            <w:r w:rsidRPr="00085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là độ dài quang học của kính hiển vi)</w:t>
            </w:r>
          </w:p>
        </w:tc>
      </w:tr>
    </w:tbl>
    <w:p w:rsidR="00A96FD7" w:rsidRDefault="00A96FD7" w:rsidP="00A96FD7">
      <w:pPr>
        <w:pStyle w:val="Heading2"/>
        <w:rPr>
          <w:rFonts w:ascii="Times New Roman" w:hAnsi="Times New Roman"/>
          <w:color w:val="000000"/>
          <w:szCs w:val="24"/>
          <w:lang w:val="en-US"/>
        </w:rPr>
      </w:pPr>
      <w:bookmarkStart w:id="0" w:name="_Toc361461802"/>
      <w:bookmarkStart w:id="1" w:name="_Toc422148291"/>
      <w:bookmarkStart w:id="2" w:name="_Toc422170101"/>
      <w:bookmarkStart w:id="3" w:name="_Toc422172771"/>
      <w:bookmarkStart w:id="4" w:name="_Toc422173135"/>
      <w:r w:rsidRPr="00085A95">
        <w:rPr>
          <w:rFonts w:ascii="Times New Roman" w:hAnsi="Times New Roman"/>
          <w:color w:val="000000"/>
          <w:szCs w:val="24"/>
          <w:u w:val="single"/>
        </w:rPr>
        <w:br/>
      </w:r>
    </w:p>
    <w:p w:rsidR="00A96FD7" w:rsidRPr="00085A95" w:rsidRDefault="00A96FD7" w:rsidP="00A96FD7">
      <w:pPr>
        <w:pStyle w:val="Heading2"/>
        <w:numPr>
          <w:ilvl w:val="0"/>
          <w:numId w:val="2"/>
        </w:numPr>
        <w:rPr>
          <w:rFonts w:ascii="Times New Roman" w:hAnsi="Times New Roman"/>
          <w:i/>
          <w:color w:val="000000"/>
          <w:szCs w:val="24"/>
          <w:lang w:val="en-US"/>
        </w:rPr>
      </w:pPr>
      <w:r w:rsidRPr="00085A95">
        <w:rPr>
          <w:rFonts w:ascii="Times New Roman" w:hAnsi="Times New Roman"/>
          <w:i/>
          <w:color w:val="000000"/>
          <w:szCs w:val="24"/>
        </w:rPr>
        <w:t>Kính thiên văn</w:t>
      </w:r>
      <w:bookmarkEnd w:id="0"/>
      <w:bookmarkEnd w:id="1"/>
      <w:bookmarkEnd w:id="2"/>
      <w:bookmarkEnd w:id="3"/>
      <w:bookmarkEnd w:id="4"/>
    </w:p>
    <w:p w:rsidR="00A96FD7" w:rsidRPr="00085A95" w:rsidRDefault="00A96FD7" w:rsidP="00A96FD7">
      <w:pPr>
        <w:rPr>
          <w:rFonts w:ascii="Times New Roman" w:hAnsi="Times New Roman" w:cs="Times New Roman"/>
          <w:sz w:val="24"/>
          <w:szCs w:val="24"/>
          <w:lang w:eastAsia="x-none"/>
        </w:rPr>
      </w:pPr>
    </w:p>
    <w:tbl>
      <w:tblPr>
        <w:tblW w:w="99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00"/>
        <w:gridCol w:w="8100"/>
      </w:tblGrid>
      <w:tr w:rsidR="00A96FD7" w:rsidRPr="00085A95" w:rsidTr="001E6CA0">
        <w:tc>
          <w:tcPr>
            <w:tcW w:w="1800" w:type="dxa"/>
            <w:tcBorders>
              <w:top w:val="single" w:sz="12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ĐỊNH NGHĨA</w:t>
            </w:r>
          </w:p>
        </w:tc>
        <w:tc>
          <w:tcPr>
            <w:tcW w:w="8100" w:type="dxa"/>
            <w:shd w:val="clear" w:color="auto" w:fill="auto"/>
          </w:tcPr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Kính thiên văn là dụng cụ quang học bổ trợ cho mắt làm tăng góc trông ảnh của những vật ở xa.</w:t>
            </w:r>
          </w:p>
        </w:tc>
      </w:tr>
      <w:tr w:rsidR="00A96FD7" w:rsidRPr="000A32F9" w:rsidTr="001E6CA0"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CẤU TẠO</w:t>
            </w:r>
          </w:p>
        </w:tc>
        <w:tc>
          <w:tcPr>
            <w:tcW w:w="8100" w:type="dxa"/>
            <w:shd w:val="clear" w:color="auto" w:fill="auto"/>
          </w:tcPr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Gồm hai bộ phận chính là vật kính và thị kính. </w:t>
            </w:r>
          </w:p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sym w:font="Wingdings" w:char="F0A7"/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Vật kính L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val="fr-FR"/>
              </w:rPr>
              <w:t>1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: Là một thấu kính hội tụ có tiêu cự dài( vài m).</w:t>
            </w:r>
          </w:p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sym w:font="Wingdings" w:char="F0A7"/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Thị kính L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val="fr-FR"/>
              </w:rPr>
              <w:t>2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: Là thấu kính hội tụ có tiêu cự ngắn đóng vai trò của kính lúp.</w:t>
            </w:r>
          </w:p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sym w:font="Wingdings" w:char="F0A7"/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Trục chính của vật kính và thị kính 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val="fr-FR"/>
              </w:rPr>
              <w:t xml:space="preserve"> 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trùng nhau và khoảng cách giữa chúng có thể thay đổi được.</w:t>
            </w:r>
          </w:p>
        </w:tc>
      </w:tr>
      <w:tr w:rsidR="00A96FD7" w:rsidRPr="000A32F9" w:rsidTr="001E6CA0">
        <w:trPr>
          <w:cantSplit/>
          <w:trHeight w:val="1134"/>
        </w:trPr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SƠ ĐỒ TẠO ẢNH</w:t>
            </w:r>
          </w:p>
        </w:tc>
        <w:tc>
          <w:tcPr>
            <w:tcW w:w="8100" w:type="dxa"/>
            <w:shd w:val="clear" w:color="auto" w:fill="auto"/>
          </w:tcPr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51D5CB93" wp14:editId="11EF9F58">
                  <wp:extent cx="2681605" cy="1214755"/>
                  <wp:effectExtent l="0" t="0" r="4445" b="4445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lum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605" cy="121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6D3C2CDD" wp14:editId="38920A61">
                  <wp:extent cx="2886710" cy="382270"/>
                  <wp:effectExtent l="0" t="0" r="8890" b="0"/>
                  <wp:docPr id="49" name="Picture 49" descr="Description: C:\Users\SONY\Desktop\12-24-2012 3-49-38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 descr="Description: C:\Users\SONY\Desktop\12-24-2012 3-49-38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71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sym w:font="Wingdings" w:char="F0A7"/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Vật thật AB ở rất  xa ( coi như ở vô cực)  qua vật kính cho ảnh thật A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1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1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ở tiêu điểm ảnh F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1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của vật kính.</w:t>
            </w:r>
          </w:p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sym w:font="Wingdings" w:char="F0A7"/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Thị kính được dùng như một kính lúp để quan sát ảnh A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val="fr-FR"/>
              </w:rPr>
              <w:t>1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B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val="fr-FR"/>
              </w:rPr>
              <w:t>1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.</w:t>
            </w:r>
          </w:p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sym w:font="Wingdings" w:char="F0A7"/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Ảnh cuối cùng A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val="fr-FR"/>
              </w:rPr>
              <w:t>2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B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val="fr-FR"/>
              </w:rPr>
              <w:t>2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 là một ảnh ảo. Mắt đặt sát sau thị kính để quan sát ảnh A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val="fr-FR"/>
              </w:rPr>
              <w:t>2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B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val="fr-FR"/>
              </w:rPr>
              <w:t>2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.</w:t>
            </w:r>
          </w:p>
        </w:tc>
      </w:tr>
      <w:tr w:rsidR="00A96FD7" w:rsidRPr="00085A95" w:rsidTr="001E6CA0"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shd w:val="pct12" w:color="auto" w:fill="auto"/>
            <w:vAlign w:val="center"/>
          </w:tcPr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CÁCH NGẮM CHỪNG</w:t>
            </w:r>
          </w:p>
        </w:tc>
        <w:tc>
          <w:tcPr>
            <w:tcW w:w="8100" w:type="dxa"/>
            <w:tcBorders>
              <w:bottom w:val="single" w:sz="8" w:space="0" w:color="auto"/>
            </w:tcBorders>
            <w:shd w:val="clear" w:color="auto" w:fill="auto"/>
          </w:tcPr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Sự thay đổi khoảng cách giữa vật kính và thị kính để ảnh A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val="fr-FR"/>
              </w:rPr>
              <w:t>2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B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val="fr-FR"/>
              </w:rPr>
              <w:t>2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nằm trong giới hạn nhìn rõ của mắt gọi là sự ngắm chừng của kính thiên văn.</w:t>
            </w:r>
          </w:p>
        </w:tc>
      </w:tr>
      <w:tr w:rsidR="00A96FD7" w:rsidRPr="00085A95" w:rsidTr="001E6CA0">
        <w:tc>
          <w:tcPr>
            <w:tcW w:w="1800" w:type="dxa"/>
            <w:vMerge w:val="restart"/>
            <w:tcBorders>
              <w:top w:val="single" w:sz="8" w:space="0" w:color="auto"/>
              <w:bottom w:val="nil"/>
            </w:tcBorders>
            <w:shd w:val="pct12" w:color="auto" w:fill="auto"/>
            <w:vAlign w:val="center"/>
          </w:tcPr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SỐ BỘI GIÁC KHI NGẮM CHỪNG Ở 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ym w:font="Symbol" w:char="F0A5"/>
            </w:r>
          </w:p>
        </w:tc>
        <w:tc>
          <w:tcPr>
            <w:tcW w:w="8100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  <w:r w:rsidRPr="00085A9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623A1671" wp14:editId="697BE742">
                  <wp:extent cx="3480435" cy="1378585"/>
                  <wp:effectExtent l="0" t="0" r="5715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lum contras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0435" cy="137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FD7" w:rsidRPr="00085A95" w:rsidTr="001E6CA0">
        <w:trPr>
          <w:cantSplit/>
          <w:trHeight w:val="1134"/>
        </w:trPr>
        <w:tc>
          <w:tcPr>
            <w:tcW w:w="1800" w:type="dxa"/>
            <w:vMerge/>
            <w:tcBorders>
              <w:top w:val="nil"/>
              <w:bottom w:val="single" w:sz="12" w:space="0" w:color="auto"/>
            </w:tcBorders>
            <w:shd w:val="pct12" w:color="auto" w:fill="auto"/>
            <w:vAlign w:val="center"/>
          </w:tcPr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nil"/>
            </w:tcBorders>
            <w:shd w:val="clear" w:color="auto" w:fill="auto"/>
          </w:tcPr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Khi ngắm chừng ở vô cực thì F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sym w:font="Symbol" w:char="F0A2"/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val="fr-FR"/>
              </w:rPr>
              <w:t>1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ym w:font="Symbol" w:char="F0BA"/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 F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val="fr-FR"/>
              </w:rPr>
              <w:t>2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lúc này A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val="fr-FR"/>
              </w:rPr>
              <w:t>1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B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val="fr-FR"/>
              </w:rPr>
              <w:t>1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ở F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val="fr-FR"/>
              </w:rPr>
              <w:t>2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, ảnh A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val="fr-FR"/>
              </w:rPr>
              <w:t>2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>B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bscript"/>
                <w:lang w:val="fr-FR"/>
              </w:rPr>
              <w:t>2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  <w:t xml:space="preserve"> ở vô cực.</w:t>
            </w:r>
          </w:p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position w:val="-28"/>
                <w:sz w:val="24"/>
                <w:szCs w:val="24"/>
                <w:lang w:val="fr-FR"/>
              </w:rPr>
              <w:object w:dxaOrig="1280" w:dyaOrig="639">
                <v:shape id="_x0000_i1040" type="#_x0000_t75" style="width:63.85pt;height:31.9pt" o:ole="" o:bordertopcolor="this" o:borderleftcolor="this" o:borderbottomcolor="this" o:borderrightcolor="this" fillcolor="window">
                  <v:imagedata r:id="rId48" o:title="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Equation.3" ShapeID="_x0000_i1040" DrawAspect="Content" ObjectID="_1709755555" r:id="rId49"/>
              </w:objec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  <w:t>và:</w:t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position w:val="-28"/>
                <w:sz w:val="24"/>
                <w:szCs w:val="24"/>
                <w:lang w:val="fr-FR"/>
              </w:rPr>
              <w:object w:dxaOrig="1400" w:dyaOrig="639">
                <v:shape id="_x0000_i1041" type="#_x0000_t75" style="width:69.95pt;height:31.9pt" o:ole="" o:bordertopcolor="this" o:borderleftcolor="this" o:borderbottomcolor="this" o:borderrightcolor="this" fillcolor="window">
                  <v:imagedata r:id="rId50" o:title="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Equation.3" ShapeID="_x0000_i1041" DrawAspect="Content" ObjectID="_1709755556" r:id="rId51"/>
              </w:object>
            </w:r>
          </w:p>
          <w:p w:rsidR="00A96FD7" w:rsidRPr="00085A95" w:rsidRDefault="00A96FD7" w:rsidP="001E6CA0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/>
              </w:rPr>
            </w:pPr>
          </w:p>
          <w:p w:rsidR="00A96FD7" w:rsidRPr="00085A95" w:rsidRDefault="00A96FD7" w:rsidP="001E6CA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A95">
              <w:rPr>
                <w:rFonts w:ascii="Times New Roman" w:eastAsia="Times New Roman" w:hAnsi="Times New Roman" w:cs="Times New Roman"/>
                <w:bCs/>
                <w:color w:val="000000"/>
                <w:position w:val="-28"/>
                <w:sz w:val="24"/>
                <w:szCs w:val="24"/>
                <w:lang w:val="fr-FR"/>
              </w:rPr>
              <w:object w:dxaOrig="1660" w:dyaOrig="639">
                <v:shape id="_x0000_i1042" type="#_x0000_t75" style="width:82.85pt;height:31.9pt" o:ole="" o:bordertopcolor="this" o:borderleftcolor="this" o:borderbottomcolor="this" o:borderrightcolor="this" fillcolor="window">
                  <v:imagedata r:id="rId52" o:title="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Equation.3" ShapeID="_x0000_i1042" DrawAspect="Content" ObjectID="_1709755557" r:id="rId53"/>
              </w:object>
            </w:r>
          </w:p>
        </w:tc>
      </w:tr>
    </w:tbl>
    <w:p w:rsidR="00A12A9B" w:rsidRDefault="00A12A9B">
      <w:pPr>
        <w:rPr>
          <w:lang w:val="vi-VN"/>
        </w:rPr>
      </w:pPr>
    </w:p>
    <w:p w:rsidR="009B5D3E" w:rsidRDefault="009B5D3E" w:rsidP="009B5D3E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9B5D3E">
        <w:rPr>
          <w:rFonts w:ascii="Times New Roman" w:hAnsi="Times New Roman" w:cs="Times New Roman"/>
          <w:b/>
          <w:sz w:val="24"/>
          <w:szCs w:val="24"/>
          <w:lang w:val="vi-VN"/>
        </w:rPr>
        <w:t xml:space="preserve">PHẦN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2</w:t>
      </w:r>
      <w:r w:rsidRPr="009B5D3E">
        <w:rPr>
          <w:rFonts w:ascii="Times New Roman" w:hAnsi="Times New Roman" w:cs="Times New Roman"/>
          <w:b/>
          <w:sz w:val="24"/>
          <w:szCs w:val="24"/>
          <w:lang w:val="vi-VN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BÀI TẬP VẬN DỤNG</w:t>
      </w:r>
    </w:p>
    <w:p w:rsidR="00A96FD7" w:rsidRPr="00A96FD7" w:rsidRDefault="00A96FD7" w:rsidP="00A96FD7">
      <w:pPr>
        <w:spacing w:line="264" w:lineRule="auto"/>
        <w:jc w:val="both"/>
        <w:rPr>
          <w:rFonts w:ascii="Times New Roman" w:hAnsi="Times New Roman" w:cs="Times New Roman"/>
          <w:sz w:val="24"/>
          <w:lang w:val="vi-VN"/>
        </w:rPr>
      </w:pPr>
      <w:r w:rsidRPr="00A96FD7">
        <w:rPr>
          <w:rFonts w:ascii="Times New Roman" w:hAnsi="Times New Roman" w:cs="Times New Roman"/>
          <w:sz w:val="24"/>
          <w:lang w:val="vi-VN"/>
        </w:rPr>
        <w:t xml:space="preserve">Một người mắt không có tật có khoảng nhìn rõ ngắn nhất là 20cm, quan sát 1 vật nhỏ qua kính lúp có tiêu cự 10cm, mắt đặt cách kính lúp 1 đoạn </w:t>
      </w:r>
      <w:r w:rsidRPr="00A96FD7">
        <w:rPr>
          <w:rFonts w:ascii="Times New Roman" w:hAnsi="Times New Roman" w:cs="Times New Roman"/>
          <w:position w:val="-4"/>
          <w:sz w:val="24"/>
        </w:rPr>
        <w:object w:dxaOrig="180" w:dyaOrig="260">
          <v:shape id="_x0000_i1043" type="#_x0000_t75" style="width:8.85pt;height:12.9pt" o:ole="">
            <v:imagedata r:id="rId54" o:title=""/>
          </v:shape>
          <o:OLEObject Type="Embed" ProgID="Equation.DSMT4" ShapeID="_x0000_i1043" DrawAspect="Content" ObjectID="_1709755558" r:id="rId55"/>
        </w:object>
      </w:r>
      <w:r w:rsidRPr="00A96FD7">
        <w:rPr>
          <w:rFonts w:ascii="Times New Roman" w:hAnsi="Times New Roman" w:cs="Times New Roman"/>
          <w:sz w:val="24"/>
          <w:lang w:val="vi-VN"/>
        </w:rPr>
        <w:t xml:space="preserve">   </w:t>
      </w:r>
    </w:p>
    <w:p w:rsidR="00A96FD7" w:rsidRPr="00A96FD7" w:rsidRDefault="00A96FD7" w:rsidP="00A96FD7">
      <w:pPr>
        <w:spacing w:line="264" w:lineRule="auto"/>
        <w:jc w:val="both"/>
        <w:rPr>
          <w:rFonts w:ascii="Times New Roman" w:hAnsi="Times New Roman" w:cs="Times New Roman"/>
          <w:sz w:val="24"/>
          <w:lang w:val="vi-VN"/>
        </w:rPr>
      </w:pPr>
      <w:r w:rsidRPr="00A96FD7">
        <w:rPr>
          <w:rFonts w:ascii="Times New Roman" w:hAnsi="Times New Roman" w:cs="Times New Roman"/>
          <w:sz w:val="24"/>
          <w:lang w:val="vi-VN"/>
        </w:rPr>
        <w:t>a) Tính độ bội giác của kính khi người ấy ngắm chừng ở vô cực.</w:t>
      </w:r>
    </w:p>
    <w:p w:rsidR="00A96FD7" w:rsidRDefault="00A96FD7" w:rsidP="00A96FD7">
      <w:pPr>
        <w:spacing w:line="264" w:lineRule="auto"/>
        <w:jc w:val="both"/>
        <w:rPr>
          <w:rFonts w:ascii="Times New Roman" w:hAnsi="Times New Roman" w:cs="Times New Roman"/>
          <w:sz w:val="24"/>
        </w:rPr>
      </w:pPr>
      <w:r w:rsidRPr="00A96FD7">
        <w:rPr>
          <w:rFonts w:ascii="Times New Roman" w:hAnsi="Times New Roman" w:cs="Times New Roman"/>
          <w:sz w:val="24"/>
          <w:lang w:val="vi-VN"/>
        </w:rPr>
        <w:t xml:space="preserve">b) Tìm </w:t>
      </w:r>
      <w:r w:rsidRPr="00A96FD7">
        <w:rPr>
          <w:rFonts w:ascii="Times New Roman" w:hAnsi="Times New Roman" w:cs="Times New Roman"/>
          <w:position w:val="-4"/>
          <w:sz w:val="24"/>
        </w:rPr>
        <w:object w:dxaOrig="180" w:dyaOrig="260">
          <v:shape id="_x0000_i1044" type="#_x0000_t75" style="width:8.85pt;height:12.9pt" o:ole="">
            <v:imagedata r:id="rId56" o:title=""/>
          </v:shape>
          <o:OLEObject Type="Embed" ProgID="Equation.DSMT4" ShapeID="_x0000_i1044" DrawAspect="Content" ObjectID="_1709755559" r:id="rId57"/>
        </w:object>
      </w:r>
      <w:r w:rsidRPr="00A96FD7">
        <w:rPr>
          <w:rFonts w:ascii="Times New Roman" w:hAnsi="Times New Roman" w:cs="Times New Roman"/>
          <w:sz w:val="24"/>
          <w:lang w:val="vi-VN"/>
        </w:rPr>
        <w:t xml:space="preserve"> để độ bội giác của kính lúp không phụ thuộc vị trí đặt mắt. </w:t>
      </w:r>
    </w:p>
    <w:p w:rsidR="00A96FD7" w:rsidRDefault="00A96FD7" w:rsidP="00A96FD7">
      <w:pPr>
        <w:spacing w:line="264" w:lineRule="auto"/>
        <w:jc w:val="center"/>
        <w:rPr>
          <w:rFonts w:ascii="Times New Roman" w:hAnsi="Times New Roman" w:cs="Times New Roman"/>
          <w:i/>
          <w:sz w:val="24"/>
        </w:rPr>
      </w:pPr>
      <w:r w:rsidRPr="00A96FD7">
        <w:rPr>
          <w:rFonts w:ascii="Times New Roman" w:hAnsi="Times New Roman" w:cs="Times New Roman"/>
          <w:i/>
          <w:sz w:val="24"/>
        </w:rPr>
        <w:t>Hướng dẫn giải</w:t>
      </w:r>
      <w:r>
        <w:rPr>
          <w:rFonts w:ascii="Times New Roman" w:hAnsi="Times New Roman" w:cs="Times New Roman"/>
          <w:i/>
          <w:sz w:val="24"/>
        </w:rPr>
        <w:t>:</w:t>
      </w:r>
    </w:p>
    <w:p w:rsidR="00A96FD7" w:rsidRPr="0019403F" w:rsidRDefault="00A96FD7" w:rsidP="00A96FD7">
      <w:pPr>
        <w:tabs>
          <w:tab w:val="left" w:pos="631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19403F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)</w:t>
      </w:r>
    </w:p>
    <w:p w:rsidR="00A96FD7" w:rsidRPr="0019403F" w:rsidRDefault="00A96FD7" w:rsidP="00A96FD7">
      <w:pPr>
        <w:tabs>
          <w:tab w:val="left" w:pos="6315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92710</wp:posOffset>
                </wp:positionV>
                <wp:extent cx="118745" cy="0"/>
                <wp:effectExtent l="10160" t="6985" r="13970" b="120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0.05pt;margin-top:7.3pt;width:9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"/>
            </w:pict>
          </mc:Fallback>
        </mc:AlternateContent>
      </w:r>
      <w:r w:rsidRPr="0019403F">
        <w:rPr>
          <w:rFonts w:ascii="Times New Roman" w:hAnsi="Times New Roman"/>
          <w:position w:val="-28"/>
          <w:sz w:val="28"/>
          <w:szCs w:val="28"/>
        </w:rPr>
        <w:object w:dxaOrig="840" w:dyaOrig="660">
          <v:shape id="_x0000_i1045" type="#_x0000_t75" style="width:42.1pt;height:33.3pt" o:ole="">
            <v:imagedata r:id="rId58" o:title=""/>
          </v:shape>
          <o:OLEObject Type="Embed" ProgID="Equation.DSMT4" ShapeID="_x0000_i1045" DrawAspect="Content" ObjectID="_1709755560" r:id="rId59"/>
        </w:object>
      </w:r>
      <w:r w:rsidRPr="0019403F">
        <w:rPr>
          <w:rFonts w:ascii="Times New Roman" w:hAnsi="Times New Roman"/>
          <w:sz w:val="28"/>
          <w:szCs w:val="28"/>
        </w:rPr>
        <w:t xml:space="preserve"> =2 </w:t>
      </w:r>
    </w:p>
    <w:p w:rsidR="00A96FD7" w:rsidRPr="0019403F" w:rsidRDefault="00A96FD7" w:rsidP="00A96FD7">
      <w:pPr>
        <w:tabs>
          <w:tab w:val="left" w:pos="631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19403F">
        <w:rPr>
          <w:rFonts w:ascii="Times New Roman" w:hAnsi="Times New Roman"/>
          <w:sz w:val="28"/>
          <w:szCs w:val="28"/>
        </w:rPr>
        <w:t xml:space="preserve">Hay </w:t>
      </w:r>
      <w:r w:rsidRPr="0019403F">
        <w:rPr>
          <w:rFonts w:ascii="Times New Roman" w:hAnsi="Times New Roman"/>
          <w:position w:val="-28"/>
          <w:sz w:val="28"/>
          <w:szCs w:val="28"/>
        </w:rPr>
        <w:object w:dxaOrig="960" w:dyaOrig="660">
          <v:shape id="_x0000_i1046" type="#_x0000_t75" style="width:48.25pt;height:33.3pt" o:ole="">
            <v:imagedata r:id="rId60" o:title=""/>
          </v:shape>
          <o:OLEObject Type="Embed" ProgID="Equation.DSMT4" ShapeID="_x0000_i1046" DrawAspect="Content" ObjectID="_1709755561" r:id="rId61"/>
        </w:object>
      </w:r>
      <w:r w:rsidRPr="0019403F">
        <w:rPr>
          <w:rFonts w:ascii="Times New Roman" w:hAnsi="Times New Roman"/>
          <w:sz w:val="28"/>
          <w:szCs w:val="28"/>
        </w:rPr>
        <w:t xml:space="preserve">=2  </w:t>
      </w:r>
    </w:p>
    <w:p w:rsidR="00A96FD7" w:rsidRPr="0019403F" w:rsidRDefault="00A96FD7" w:rsidP="00A96FD7">
      <w:pPr>
        <w:tabs>
          <w:tab w:val="left" w:pos="631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19403F"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)</w:t>
      </w:r>
    </w:p>
    <w:p w:rsidR="00A96FD7" w:rsidRPr="0019403F" w:rsidRDefault="00A96FD7" w:rsidP="00A96FD7">
      <w:pPr>
        <w:tabs>
          <w:tab w:val="left" w:pos="631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19403F">
        <w:rPr>
          <w:rFonts w:ascii="Times New Roman" w:hAnsi="Times New Roman"/>
          <w:sz w:val="28"/>
          <w:szCs w:val="28"/>
        </w:rPr>
        <w:t>G=k.</w:t>
      </w:r>
      <w:r w:rsidRPr="0019403F">
        <w:rPr>
          <w:rFonts w:ascii="Times New Roman" w:hAnsi="Times New Roman"/>
          <w:position w:val="-36"/>
          <w:sz w:val="28"/>
          <w:szCs w:val="28"/>
        </w:rPr>
        <w:object w:dxaOrig="740" w:dyaOrig="740">
          <v:shape id="_x0000_i1047" type="#_x0000_t75" style="width:36.7pt;height:36.7pt" o:ole="">
            <v:imagedata r:id="rId62" o:title=""/>
          </v:shape>
          <o:OLEObject Type="Embed" ProgID="Equation.DSMT4" ShapeID="_x0000_i1047" DrawAspect="Content" ObjectID="_1709755562" r:id="rId63"/>
        </w:object>
      </w:r>
      <w:r w:rsidRPr="0019403F">
        <w:rPr>
          <w:rFonts w:ascii="Times New Roman" w:hAnsi="Times New Roman"/>
          <w:sz w:val="28"/>
          <w:szCs w:val="28"/>
        </w:rPr>
        <w:t xml:space="preserve"> </w:t>
      </w:r>
    </w:p>
    <w:p w:rsidR="00A96FD7" w:rsidRPr="0019403F" w:rsidRDefault="00A96FD7" w:rsidP="00A96FD7">
      <w:pPr>
        <w:tabs>
          <w:tab w:val="left" w:pos="631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19403F">
        <w:rPr>
          <w:rFonts w:ascii="Times New Roman" w:hAnsi="Times New Roman"/>
          <w:sz w:val="28"/>
          <w:szCs w:val="28"/>
        </w:rPr>
        <w:t>Với : k=</w:t>
      </w:r>
      <w:r w:rsidRPr="0019403F">
        <w:rPr>
          <w:rFonts w:ascii="Times New Roman" w:hAnsi="Times New Roman"/>
          <w:position w:val="-28"/>
          <w:sz w:val="28"/>
          <w:szCs w:val="28"/>
        </w:rPr>
        <w:object w:dxaOrig="639" w:dyaOrig="660">
          <v:shape id="_x0000_i1048" type="#_x0000_t75" style="width:31.9pt;height:33.3pt" o:ole="">
            <v:imagedata r:id="rId64" o:title=""/>
          </v:shape>
          <o:OLEObject Type="Embed" ProgID="Equation.DSMT4" ShapeID="_x0000_i1048" DrawAspect="Content" ObjectID="_1709755563" r:id="rId65"/>
        </w:object>
      </w:r>
      <w:r w:rsidRPr="0019403F">
        <w:rPr>
          <w:rFonts w:ascii="Times New Roman" w:hAnsi="Times New Roman"/>
          <w:sz w:val="28"/>
          <w:szCs w:val="28"/>
        </w:rPr>
        <w:t xml:space="preserve"> ; </w:t>
      </w:r>
      <w:r w:rsidRPr="0019403F">
        <w:rPr>
          <w:rFonts w:ascii="Times New Roman" w:hAnsi="Times New Roman"/>
          <w:position w:val="-28"/>
          <w:sz w:val="28"/>
          <w:szCs w:val="28"/>
        </w:rPr>
        <w:object w:dxaOrig="1180" w:dyaOrig="660">
          <v:shape id="_x0000_i1049" type="#_x0000_t75" style="width:59.1pt;height:33.3pt" o:ole="">
            <v:imagedata r:id="rId66" o:title=""/>
          </v:shape>
          <o:OLEObject Type="Embed" ProgID="Equation.DSMT4" ShapeID="_x0000_i1049" DrawAspect="Content" ObjectID="_1709755564" r:id="rId67"/>
        </w:object>
      </w:r>
      <w:r w:rsidRPr="0019403F">
        <w:rPr>
          <w:rFonts w:ascii="Times New Roman" w:hAnsi="Times New Roman"/>
          <w:sz w:val="28"/>
          <w:szCs w:val="28"/>
        </w:rPr>
        <w:t xml:space="preserve"> vì f &gt;d</w:t>
      </w:r>
    </w:p>
    <w:p w:rsidR="00A96FD7" w:rsidRPr="0019403F" w:rsidRDefault="00A96FD7" w:rsidP="00A96FD7">
      <w:pPr>
        <w:tabs>
          <w:tab w:val="left" w:pos="631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19403F">
        <w:rPr>
          <w:rFonts w:ascii="Times New Roman" w:hAnsi="Times New Roman"/>
          <w:position w:val="-28"/>
          <w:sz w:val="28"/>
          <w:szCs w:val="28"/>
        </w:rPr>
        <w:object w:dxaOrig="2060" w:dyaOrig="660">
          <v:shape id="_x0000_i1050" type="#_x0000_t75" style="width:103.25pt;height:33.3pt" o:ole="">
            <v:imagedata r:id="rId68" o:title=""/>
          </v:shape>
          <o:OLEObject Type="Embed" ProgID="Equation.DSMT4" ShapeID="_x0000_i1050" DrawAspect="Content" ObjectID="_1709755565" r:id="rId69"/>
        </w:objec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96FD7" w:rsidRPr="0019403F" w:rsidRDefault="00A96FD7" w:rsidP="00A96FD7">
      <w:pPr>
        <w:tabs>
          <w:tab w:val="left" w:pos="631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19403F">
        <w:rPr>
          <w:rFonts w:ascii="Times New Roman" w:hAnsi="Times New Roman"/>
          <w:sz w:val="28"/>
          <w:szCs w:val="28"/>
        </w:rPr>
        <w:t xml:space="preserve">Để độ bội giác của kính lúp không phụ thuộc vị trí đặt mắt thì </w:t>
      </w:r>
    </w:p>
    <w:p w:rsidR="00A96FD7" w:rsidRPr="0019403F" w:rsidRDefault="00A96FD7" w:rsidP="00A96FD7">
      <w:pPr>
        <w:tabs>
          <w:tab w:val="left" w:pos="631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19403F">
        <w:rPr>
          <w:rFonts w:ascii="Times New Roman" w:hAnsi="Times New Roman"/>
          <w:sz w:val="28"/>
          <w:szCs w:val="28"/>
        </w:rPr>
        <w:t xml:space="preserve">  f-</w:t>
      </w:r>
      <w:r w:rsidRPr="0019403F">
        <w:rPr>
          <w:rFonts w:ascii="Times New Roman" w:hAnsi="Times New Roman"/>
          <w:position w:val="-4"/>
          <w:sz w:val="28"/>
          <w:szCs w:val="28"/>
        </w:rPr>
        <w:object w:dxaOrig="180" w:dyaOrig="260">
          <v:shape id="_x0000_i1051" type="#_x0000_t75" style="width:8.85pt;height:12.9pt" o:ole="">
            <v:imagedata r:id="rId70" o:title=""/>
          </v:shape>
          <o:OLEObject Type="Embed" ProgID="Equation.DSMT4" ShapeID="_x0000_i1051" DrawAspect="Content" ObjectID="_1709755566" r:id="rId71"/>
        </w:object>
      </w:r>
      <w:r w:rsidRPr="0019403F">
        <w:rPr>
          <w:rFonts w:ascii="Times New Roman" w:hAnsi="Times New Roman"/>
          <w:sz w:val="28"/>
          <w:szCs w:val="28"/>
        </w:rPr>
        <w:t xml:space="preserve"> =0</w:t>
      </w:r>
      <w:r w:rsidRPr="0019403F">
        <w:rPr>
          <w:rFonts w:ascii="Times New Roman" w:hAnsi="Times New Roman"/>
          <w:position w:val="-6"/>
          <w:sz w:val="28"/>
          <w:szCs w:val="28"/>
        </w:rPr>
        <w:object w:dxaOrig="300" w:dyaOrig="240">
          <v:shape id="_x0000_i1052" type="#_x0000_t75" style="width:14.95pt;height:12.25pt" o:ole="">
            <v:imagedata r:id="rId72" o:title=""/>
          </v:shape>
          <o:OLEObject Type="Embed" ProgID="Equation.DSMT4" ShapeID="_x0000_i1052" DrawAspect="Content" ObjectID="_1709755567" r:id="rId73"/>
        </w:object>
      </w:r>
      <w:r w:rsidRPr="0019403F">
        <w:rPr>
          <w:rFonts w:ascii="Times New Roman" w:hAnsi="Times New Roman"/>
          <w:sz w:val="28"/>
          <w:szCs w:val="28"/>
        </w:rPr>
        <w:t xml:space="preserve"> </w:t>
      </w:r>
      <w:r w:rsidRPr="0019403F">
        <w:rPr>
          <w:rFonts w:ascii="Times New Roman" w:hAnsi="Times New Roman"/>
          <w:position w:val="-4"/>
          <w:sz w:val="28"/>
          <w:szCs w:val="28"/>
        </w:rPr>
        <w:object w:dxaOrig="180" w:dyaOrig="260">
          <v:shape id="_x0000_i1053" type="#_x0000_t75" style="width:8.85pt;height:12.9pt" o:ole="">
            <v:imagedata r:id="rId74" o:title=""/>
          </v:shape>
          <o:OLEObject Type="Embed" ProgID="Equation.DSMT4" ShapeID="_x0000_i1053" DrawAspect="Content" ObjectID="_1709755568" r:id="rId75"/>
        </w:object>
      </w:r>
      <w:r w:rsidRPr="0019403F">
        <w:rPr>
          <w:rFonts w:ascii="Times New Roman" w:hAnsi="Times New Roman"/>
          <w:sz w:val="28"/>
          <w:szCs w:val="28"/>
        </w:rPr>
        <w:t xml:space="preserve"> =f=10cm </w:t>
      </w:r>
      <w:bookmarkStart w:id="5" w:name="_GoBack"/>
      <w:bookmarkEnd w:id="5"/>
    </w:p>
    <w:p w:rsidR="00A96FD7" w:rsidRPr="00A96FD7" w:rsidRDefault="00A96FD7" w:rsidP="00A96FD7">
      <w:pPr>
        <w:spacing w:line="264" w:lineRule="auto"/>
        <w:rPr>
          <w:rFonts w:ascii="Times New Roman" w:hAnsi="Times New Roman" w:cs="Times New Roman"/>
          <w:i/>
          <w:sz w:val="24"/>
        </w:rPr>
      </w:pPr>
    </w:p>
    <w:p w:rsidR="009B5D3E" w:rsidRPr="00A96FD7" w:rsidRDefault="009B5D3E" w:rsidP="00641517">
      <w:pPr>
        <w:tabs>
          <w:tab w:val="left" w:pos="240"/>
        </w:tabs>
        <w:spacing w:line="360" w:lineRule="auto"/>
        <w:ind w:left="-270"/>
        <w:rPr>
          <w:rFonts w:ascii="Times New Roman" w:hAnsi="Times New Roman"/>
          <w:sz w:val="24"/>
          <w:lang w:val="vi-VN"/>
        </w:rPr>
      </w:pPr>
    </w:p>
    <w:sectPr w:rsidR="009B5D3E" w:rsidRPr="00A96FD7" w:rsidSect="00044707">
      <w:pgSz w:w="12242" w:h="15842" w:code="1"/>
      <w:pgMar w:top="-1135" w:right="810" w:bottom="709" w:left="81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T Extra">
    <w:panose1 w:val="05050102010205020202"/>
    <w:charset w:val="02"/>
    <w:family w:val="roman"/>
    <w:pitch w:val="variable"/>
    <w:sig w:usb0="8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575EE"/>
    <w:multiLevelType w:val="hybridMultilevel"/>
    <w:tmpl w:val="279A8D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5A5861"/>
    <w:multiLevelType w:val="hybridMultilevel"/>
    <w:tmpl w:val="F134F1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D3E"/>
    <w:rsid w:val="00044707"/>
    <w:rsid w:val="00537F12"/>
    <w:rsid w:val="00641517"/>
    <w:rsid w:val="00710DCB"/>
    <w:rsid w:val="009B5D3E"/>
    <w:rsid w:val="00A12A9B"/>
    <w:rsid w:val="00A96FD7"/>
    <w:rsid w:val="00C827CB"/>
    <w:rsid w:val="00E4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96FD7"/>
    <w:pPr>
      <w:keepNext/>
      <w:spacing w:after="0" w:line="240" w:lineRule="auto"/>
      <w:outlineLvl w:val="1"/>
    </w:pPr>
    <w:rPr>
      <w:rFonts w:ascii="VNI-Times" w:eastAsia="Times New Roman" w:hAnsi="VNI-Times" w:cs="Times New Roman"/>
      <w:b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B5D3E"/>
    <w:pPr>
      <w:spacing w:after="160" w:line="259" w:lineRule="auto"/>
      <w:ind w:left="720"/>
      <w:contextualSpacing/>
    </w:pPr>
    <w:rPr>
      <w:rFonts w:ascii="Times New Roman" w:hAnsi="Times New Roman"/>
      <w:sz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B5D3E"/>
    <w:rPr>
      <w:rFonts w:ascii="Times New Roman" w:hAnsi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D3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96FD7"/>
    <w:rPr>
      <w:rFonts w:ascii="VNI-Times" w:eastAsia="Times New Roman" w:hAnsi="VNI-Times" w:cs="Times New Roman"/>
      <w:b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96FD7"/>
    <w:pPr>
      <w:keepNext/>
      <w:spacing w:after="0" w:line="240" w:lineRule="auto"/>
      <w:outlineLvl w:val="1"/>
    </w:pPr>
    <w:rPr>
      <w:rFonts w:ascii="VNI-Times" w:eastAsia="Times New Roman" w:hAnsi="VNI-Times" w:cs="Times New Roman"/>
      <w:b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B5D3E"/>
    <w:pPr>
      <w:spacing w:after="160" w:line="259" w:lineRule="auto"/>
      <w:ind w:left="720"/>
      <w:contextualSpacing/>
    </w:pPr>
    <w:rPr>
      <w:rFonts w:ascii="Times New Roman" w:hAnsi="Times New Roman"/>
      <w:sz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B5D3E"/>
    <w:rPr>
      <w:rFonts w:ascii="Times New Roman" w:hAnsi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D3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96FD7"/>
    <w:rPr>
      <w:rFonts w:ascii="VNI-Times" w:eastAsia="Times New Roman" w:hAnsi="VNI-Times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22.wmf"/><Relationship Id="rId21" Type="http://schemas.openxmlformats.org/officeDocument/2006/relationships/image" Target="media/image11.wmf"/><Relationship Id="rId34" Type="http://schemas.openxmlformats.org/officeDocument/2006/relationships/image" Target="media/image18.png"/><Relationship Id="rId42" Type="http://schemas.openxmlformats.org/officeDocument/2006/relationships/oleObject" Target="embeddings/oleObject14.bin"/><Relationship Id="rId47" Type="http://schemas.openxmlformats.org/officeDocument/2006/relationships/image" Target="media/image27.png"/><Relationship Id="rId50" Type="http://schemas.openxmlformats.org/officeDocument/2006/relationships/image" Target="media/image29.wmf"/><Relationship Id="rId55" Type="http://schemas.openxmlformats.org/officeDocument/2006/relationships/oleObject" Target="embeddings/oleObject19.bin"/><Relationship Id="rId63" Type="http://schemas.openxmlformats.org/officeDocument/2006/relationships/oleObject" Target="embeddings/oleObject23.bin"/><Relationship Id="rId68" Type="http://schemas.openxmlformats.org/officeDocument/2006/relationships/image" Target="media/image38.wmf"/><Relationship Id="rId76" Type="http://schemas.openxmlformats.org/officeDocument/2006/relationships/fontTable" Target="fontTable.xml"/><Relationship Id="rId7" Type="http://schemas.openxmlformats.org/officeDocument/2006/relationships/image" Target="media/image2.png"/><Relationship Id="rId71" Type="http://schemas.openxmlformats.org/officeDocument/2006/relationships/oleObject" Target="embeddings/oleObject27.bin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15.wmf"/><Relationship Id="rId11" Type="http://schemas.openxmlformats.org/officeDocument/2006/relationships/image" Target="media/image5.png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21.wmf"/><Relationship Id="rId40" Type="http://schemas.openxmlformats.org/officeDocument/2006/relationships/oleObject" Target="embeddings/oleObject13.bin"/><Relationship Id="rId45" Type="http://schemas.openxmlformats.org/officeDocument/2006/relationships/image" Target="media/image25.png"/><Relationship Id="rId53" Type="http://schemas.openxmlformats.org/officeDocument/2006/relationships/oleObject" Target="embeddings/oleObject18.bin"/><Relationship Id="rId58" Type="http://schemas.openxmlformats.org/officeDocument/2006/relationships/image" Target="media/image33.wmf"/><Relationship Id="rId66" Type="http://schemas.openxmlformats.org/officeDocument/2006/relationships/image" Target="media/image37.wmf"/><Relationship Id="rId74" Type="http://schemas.openxmlformats.org/officeDocument/2006/relationships/image" Target="media/image41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2.wmf"/><Relationship Id="rId28" Type="http://schemas.openxmlformats.org/officeDocument/2006/relationships/oleObject" Target="embeddings/oleObject9.bin"/><Relationship Id="rId36" Type="http://schemas.openxmlformats.org/officeDocument/2006/relationships/image" Target="media/image20.wmf"/><Relationship Id="rId49" Type="http://schemas.openxmlformats.org/officeDocument/2006/relationships/oleObject" Target="embeddings/oleObject16.bin"/><Relationship Id="rId57" Type="http://schemas.openxmlformats.org/officeDocument/2006/relationships/oleObject" Target="embeddings/oleObject20.bin"/><Relationship Id="rId61" Type="http://schemas.openxmlformats.org/officeDocument/2006/relationships/oleObject" Target="embeddings/oleObject22.bin"/><Relationship Id="rId10" Type="http://schemas.openxmlformats.org/officeDocument/2006/relationships/oleObject" Target="embeddings/oleObject1.bin"/><Relationship Id="rId19" Type="http://schemas.openxmlformats.org/officeDocument/2006/relationships/image" Target="media/image10.wmf"/><Relationship Id="rId31" Type="http://schemas.openxmlformats.org/officeDocument/2006/relationships/image" Target="media/image16.wmf"/><Relationship Id="rId44" Type="http://schemas.openxmlformats.org/officeDocument/2006/relationships/oleObject" Target="embeddings/oleObject15.bin"/><Relationship Id="rId52" Type="http://schemas.openxmlformats.org/officeDocument/2006/relationships/image" Target="media/image30.wmf"/><Relationship Id="rId60" Type="http://schemas.openxmlformats.org/officeDocument/2006/relationships/image" Target="media/image34.wmf"/><Relationship Id="rId65" Type="http://schemas.openxmlformats.org/officeDocument/2006/relationships/oleObject" Target="embeddings/oleObject24.bin"/><Relationship Id="rId73" Type="http://schemas.openxmlformats.org/officeDocument/2006/relationships/oleObject" Target="embeddings/oleObject28.bin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7.wmf"/><Relationship Id="rId22" Type="http://schemas.openxmlformats.org/officeDocument/2006/relationships/oleObject" Target="embeddings/oleObject6.bin"/><Relationship Id="rId27" Type="http://schemas.openxmlformats.org/officeDocument/2006/relationships/image" Target="media/image14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9.png"/><Relationship Id="rId43" Type="http://schemas.openxmlformats.org/officeDocument/2006/relationships/image" Target="media/image24.wmf"/><Relationship Id="rId48" Type="http://schemas.openxmlformats.org/officeDocument/2006/relationships/image" Target="media/image28.wmf"/><Relationship Id="rId56" Type="http://schemas.openxmlformats.org/officeDocument/2006/relationships/image" Target="media/image32.wmf"/><Relationship Id="rId64" Type="http://schemas.openxmlformats.org/officeDocument/2006/relationships/image" Target="media/image36.wmf"/><Relationship Id="rId69" Type="http://schemas.openxmlformats.org/officeDocument/2006/relationships/oleObject" Target="embeddings/oleObject26.bin"/><Relationship Id="rId77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oleObject" Target="embeddings/oleObject17.bin"/><Relationship Id="rId72" Type="http://schemas.openxmlformats.org/officeDocument/2006/relationships/image" Target="media/image40.wmf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image" Target="media/image17.png"/><Relationship Id="rId38" Type="http://schemas.openxmlformats.org/officeDocument/2006/relationships/oleObject" Target="embeddings/oleObject12.bin"/><Relationship Id="rId46" Type="http://schemas.openxmlformats.org/officeDocument/2006/relationships/image" Target="media/image26.png"/><Relationship Id="rId59" Type="http://schemas.openxmlformats.org/officeDocument/2006/relationships/oleObject" Target="embeddings/oleObject21.bin"/><Relationship Id="rId67" Type="http://schemas.openxmlformats.org/officeDocument/2006/relationships/oleObject" Target="embeddings/oleObject25.bin"/><Relationship Id="rId20" Type="http://schemas.openxmlformats.org/officeDocument/2006/relationships/oleObject" Target="embeddings/oleObject5.bin"/><Relationship Id="rId41" Type="http://schemas.openxmlformats.org/officeDocument/2006/relationships/image" Target="media/image23.wmf"/><Relationship Id="rId54" Type="http://schemas.openxmlformats.org/officeDocument/2006/relationships/image" Target="media/image31.wmf"/><Relationship Id="rId62" Type="http://schemas.openxmlformats.org/officeDocument/2006/relationships/image" Target="media/image35.wmf"/><Relationship Id="rId70" Type="http://schemas.openxmlformats.org/officeDocument/2006/relationships/image" Target="media/image39.wmf"/><Relationship Id="rId75" Type="http://schemas.openxmlformats.org/officeDocument/2006/relationships/oleObject" Target="embeddings/oleObject29.bin"/><Relationship Id="rId1" Type="http://schemas.openxmlformats.org/officeDocument/2006/relationships/numbering" Target="numbering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704</Words>
  <Characters>4018</Characters>
  <Application>Microsoft Office Word</Application>
  <DocSecurity>0</DocSecurity>
  <Lines>33</Lines>
  <Paragraphs>9</Paragraphs>
  <ScaleCrop>false</ScaleCrop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2022-03-25T15:24:00Z</dcterms:created>
  <dcterms:modified xsi:type="dcterms:W3CDTF">2022-03-25T16:14:00Z</dcterms:modified>
</cp:coreProperties>
</file>